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593DBCCE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</w:t>
      </w:r>
      <w:proofErr w:type="spellStart"/>
      <w:r w:rsidR="00C73863">
        <w:rPr>
          <w:color w:val="000000"/>
        </w:rPr>
        <w:t>Левандровский</w:t>
      </w:r>
      <w:proofErr w:type="spellEnd"/>
      <w:r w:rsidR="00C73863">
        <w:rPr>
          <w:color w:val="000000"/>
        </w:rPr>
        <w:t xml:space="preserve"> </w:t>
      </w:r>
      <w:r w:rsidR="00D64C19">
        <w:rPr>
          <w:color w:val="000000"/>
        </w:rPr>
        <w:t xml:space="preserve">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08E5009A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 w:rsidR="00C73863">
        <w:rPr>
          <w:color w:val="000000"/>
        </w:rPr>
        <w:t xml:space="preserve">«02» июля </w:t>
      </w:r>
      <w:bookmarkStart w:id="0" w:name="_GoBack"/>
      <w:bookmarkEnd w:id="0"/>
      <w:r w:rsidRPr="00C73863">
        <w:rPr>
          <w:color w:val="000000"/>
        </w:rPr>
        <w:t>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2D456A84" w14:textId="00E9EAB3" w:rsidR="00C73863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072011" w:history="1">
            <w:r w:rsidR="00C73863" w:rsidRPr="00030EF7">
              <w:rPr>
                <w:rStyle w:val="aa"/>
                <w:noProof/>
              </w:rPr>
              <w:t>1 ЦЕЛИ И ЗАДАЧИ ПРОЕКТА</w:t>
            </w:r>
            <w:r w:rsidR="00C73863">
              <w:rPr>
                <w:noProof/>
                <w:webHidden/>
              </w:rPr>
              <w:tab/>
            </w:r>
            <w:r w:rsidR="00C73863">
              <w:rPr>
                <w:noProof/>
                <w:webHidden/>
              </w:rPr>
              <w:fldChar w:fldCharType="begin"/>
            </w:r>
            <w:r w:rsidR="00C73863">
              <w:rPr>
                <w:noProof/>
                <w:webHidden/>
              </w:rPr>
              <w:instrText xml:space="preserve"> PAGEREF _Toc76072011 \h </w:instrText>
            </w:r>
            <w:r w:rsidR="00C73863">
              <w:rPr>
                <w:noProof/>
                <w:webHidden/>
              </w:rPr>
            </w:r>
            <w:r w:rsidR="00C73863">
              <w:rPr>
                <w:noProof/>
                <w:webHidden/>
              </w:rPr>
              <w:fldChar w:fldCharType="separate"/>
            </w:r>
            <w:r w:rsidR="00C73863">
              <w:rPr>
                <w:noProof/>
                <w:webHidden/>
              </w:rPr>
              <w:t>3</w:t>
            </w:r>
            <w:r w:rsidR="00C73863">
              <w:rPr>
                <w:noProof/>
                <w:webHidden/>
              </w:rPr>
              <w:fldChar w:fldCharType="end"/>
            </w:r>
          </w:hyperlink>
        </w:p>
        <w:p w14:paraId="5B1418C7" w14:textId="2DE442EB" w:rsidR="00C73863" w:rsidRDefault="00C7386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2" w:history="1">
            <w:r w:rsidRPr="00030EF7">
              <w:rPr>
                <w:rStyle w:val="aa"/>
                <w:noProof/>
              </w:rPr>
              <w:t>2. 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7676E" w14:textId="1D6C7496" w:rsidR="00C73863" w:rsidRDefault="00C7386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3" w:history="1">
            <w:r w:rsidRPr="00030EF7">
              <w:rPr>
                <w:rStyle w:val="aa"/>
                <w:noProof/>
              </w:rPr>
              <w:t>2.1 Общая схема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7B856" w14:textId="65F30828" w:rsidR="00C73863" w:rsidRDefault="00C7386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4" w:history="1">
            <w:r w:rsidRPr="00030EF7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778C1" w14:textId="53EBA730" w:rsidR="00C73863" w:rsidRDefault="00C7386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5" w:history="1">
            <w:r w:rsidRPr="00030EF7">
              <w:rPr>
                <w:rStyle w:val="aa"/>
                <w:noProof/>
              </w:rPr>
              <w:t>2.3 Описание и обоснование аппаратных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8930" w14:textId="05DF868B" w:rsidR="00C73863" w:rsidRDefault="00C7386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6" w:history="1">
            <w:r w:rsidRPr="00030EF7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BC0B1" w14:textId="4EC0A5EB" w:rsidR="00C73863" w:rsidRDefault="00C73863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7" w:history="1">
            <w:r w:rsidRPr="00030EF7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C205E" w14:textId="46AB7910" w:rsidR="00C73863" w:rsidRDefault="00C7386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8" w:history="1">
            <w:r w:rsidRPr="00030EF7">
              <w:rPr>
                <w:rStyle w:val="aa"/>
                <w:noProof/>
              </w:rPr>
              <w:t>3 ОПИСАНИЕ ПРОТОТИПА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2765C" w14:textId="69BCF530" w:rsidR="00C73863" w:rsidRDefault="00C73863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19" w:history="1">
            <w:r w:rsidRPr="00030EF7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030EF7">
              <w:rPr>
                <w:rStyle w:val="aa"/>
                <w:noProof/>
              </w:rPr>
              <w:t>Расчет энергопотребления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9AD0" w14:textId="4E1ED6F0" w:rsidR="00C73863" w:rsidRDefault="00C73863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20" w:history="1">
            <w:r w:rsidRPr="00030EF7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030EF7">
              <w:rPr>
                <w:rStyle w:val="aa"/>
                <w:noProof/>
              </w:rPr>
              <w:t>Оценка стоимости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6ECEA" w14:textId="05ABE03A" w:rsidR="00C73863" w:rsidRDefault="00C7386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21" w:history="1">
            <w:r w:rsidRPr="00030EF7">
              <w:rPr>
                <w:rStyle w:val="aa"/>
                <w:noProof/>
              </w:rPr>
              <w:t>4 ПЕРСПЕКТИВЫ РАЗВИТИЯ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B8E32" w14:textId="45461320" w:rsidR="00C73863" w:rsidRDefault="00C73863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72022" w:history="1">
            <w:r w:rsidRPr="00030EF7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A519" w14:textId="4BDB0B18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77777777" w:rsidR="00882382" w:rsidRDefault="00882382" w:rsidP="00882382">
      <w:pPr>
        <w:pStyle w:val="1"/>
      </w:pPr>
      <w:bookmarkStart w:id="1" w:name="_Toc76072011"/>
      <w:r>
        <w:lastRenderedPageBreak/>
        <w:t>1 ЦЕЛИ И ЗАДАЧИ ПРОЕКТА</w:t>
      </w:r>
      <w:bookmarkEnd w:id="1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243F5281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2" w:name="_Toc76072012"/>
      <w:r>
        <w:lastRenderedPageBreak/>
        <w:t>2. АРХИТЕКТУРА ПРОЕКТА</w:t>
      </w:r>
      <w:bookmarkEnd w:id="2"/>
    </w:p>
    <w:p w14:paraId="797DE9F1" w14:textId="77777777" w:rsidR="00882382" w:rsidRDefault="00882382" w:rsidP="00882382">
      <w:pPr>
        <w:pStyle w:val="2"/>
      </w:pPr>
      <w:bookmarkStart w:id="3" w:name="_Toc76072013"/>
      <w:r>
        <w:t>2.1 Общая схема архитектуры проекта</w:t>
      </w:r>
      <w:bookmarkEnd w:id="3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4" w:name="_Toc76072014"/>
      <w:r>
        <w:t>2.2 Описание интерфейсов между компонентами решения и форматов данных</w:t>
      </w:r>
      <w:bookmarkEnd w:id="4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5" w:name="_Toc76072015"/>
      <w:r>
        <w:t>2.3 Описание и обоснование аппаратных решений</w:t>
      </w:r>
      <w:bookmarkEnd w:id="5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6" w:name="_Toc76072016"/>
      <w:r>
        <w:lastRenderedPageBreak/>
        <w:t>2.4 Описание и обоснование используемых технологий связи</w:t>
      </w:r>
      <w:bookmarkEnd w:id="6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7" w:name="_Toc76072017"/>
      <w:r>
        <w:t>2.5 Описание и обоснование используемых программных компонентов</w:t>
      </w:r>
      <w:bookmarkEnd w:id="7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E1BB5B6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906" cy="12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Vel=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8" w:name="_heading=h.1t3h5sf" w:colFirst="0" w:colLast="0"/>
      <w:bookmarkEnd w:id="8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757B6CBC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 смещалась с огромной погрешностью, что можно считать провалом.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7CC06B2B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6E002C0A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>на раннем этапе подобрать условный блок, позволяющий</w:t>
      </w:r>
      <w:r w:rsidR="005C3576">
        <w:t xml:space="preserve"> 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19528FDB" w:rsidR="00882382" w:rsidRDefault="00882382" w:rsidP="00882382">
      <w:pPr>
        <w:pStyle w:val="1"/>
      </w:pPr>
      <w:bookmarkStart w:id="9" w:name="_Toc76072018"/>
      <w:r>
        <w:lastRenderedPageBreak/>
        <w:t>3 ОПИСАНИЕ ПРОТОТИПА ПРОЕКТА</w:t>
      </w:r>
      <w:bookmarkEnd w:id="9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ED47661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0" w:name="_Toc76072019"/>
      <w:r>
        <w:lastRenderedPageBreak/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77777777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1" w:name="_Toc76072020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77777777" w:rsidR="00882382" w:rsidRDefault="00882382" w:rsidP="00882382">
      <w:pPr>
        <w:pStyle w:val="1"/>
      </w:pPr>
      <w:bookmarkStart w:id="12" w:name="_Toc76072021"/>
      <w:r>
        <w:lastRenderedPageBreak/>
        <w:t>4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503E804F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5C3576">
        <w:rPr>
          <w:color w:val="000000"/>
        </w:rPr>
        <w:t xml:space="preserve"> (есть идеальная – тренера или </w:t>
      </w:r>
      <w:r w:rsidR="00A77ED1">
        <w:rPr>
          <w:color w:val="000000"/>
        </w:rPr>
        <w:t>игрока,</w:t>
      </w:r>
      <w:r w:rsidR="005C3576">
        <w:rPr>
          <w:color w:val="000000"/>
        </w:rPr>
        <w:t xml:space="preserve"> к которому стремится спортсмен</w:t>
      </w:r>
      <w:r w:rsidR="00A77ED1">
        <w:rPr>
          <w:color w:val="000000"/>
        </w:rPr>
        <w:t xml:space="preserve"> и есть фактическая, ошибка – оценка разницы в движении между идеальным и фактическим по некоторым пороговым значениям на каждой из фаз движения</w:t>
      </w:r>
      <w:r w:rsidR="005C3576">
        <w:rPr>
          <w:color w:val="000000"/>
        </w:rPr>
        <w:t>)</w:t>
      </w:r>
      <w:r w:rsidR="00A77ED1">
        <w:rPr>
          <w:color w:val="000000"/>
        </w:rPr>
        <w:t>. Для этого необходимо поднять точность измерений</w:t>
      </w:r>
      <w:r>
        <w:rPr>
          <w:color w:val="000000"/>
        </w:rPr>
        <w:t xml:space="preserve"> за </w:t>
      </w:r>
      <w:r w:rsidR="00A77ED1">
        <w:rPr>
          <w:color w:val="000000"/>
        </w:rPr>
        <w:t>счет добавления третьего блока, увеличения</w:t>
      </w:r>
      <w:r>
        <w:rPr>
          <w:color w:val="000000"/>
        </w:rPr>
        <w:t xml:space="preserve"> частоты измерений во втором блоке</w:t>
      </w:r>
      <w:r w:rsidR="00A77ED1">
        <w:rPr>
          <w:color w:val="000000"/>
        </w:rPr>
        <w:t xml:space="preserve"> и расширения чувствительности второго блока</w:t>
      </w:r>
      <w:r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072022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6">
        <w:r w:rsidR="00882382" w:rsidRPr="00A77ED1">
          <w:rPr>
            <w:color w:val="000000"/>
            <w:lang w:val="en-GB"/>
          </w:rPr>
          <w:t>http</w:t>
        </w:r>
        <w:r w:rsidR="00882382" w:rsidRPr="004932BD">
          <w:rPr>
            <w:color w:val="000000"/>
          </w:rPr>
          <w:t>://</w:t>
        </w:r>
        <w:r w:rsidR="00882382" w:rsidRPr="00A77ED1">
          <w:rPr>
            <w:color w:val="000000"/>
            <w:lang w:val="en-GB"/>
          </w:rPr>
          <w:t>www</w:t>
        </w:r>
        <w:r w:rsidR="00882382" w:rsidRPr="004932BD">
          <w:rPr>
            <w:color w:val="000000"/>
          </w:rPr>
          <w:t>.</w:t>
        </w:r>
        <w:proofErr w:type="spellStart"/>
        <w:r w:rsidR="00882382" w:rsidRPr="00A77ED1">
          <w:rPr>
            <w:color w:val="000000"/>
            <w:lang w:val="en-GB"/>
          </w:rPr>
          <w:t>zepplabs</w:t>
        </w:r>
        <w:proofErr w:type="spellEnd"/>
        <w:r w:rsidR="00882382" w:rsidRPr="004932BD">
          <w:rPr>
            <w:color w:val="000000"/>
          </w:rPr>
          <w:t>.</w:t>
        </w:r>
        <w:r w:rsidR="00882382" w:rsidRPr="00A77ED1">
          <w:rPr>
            <w:color w:val="000000"/>
            <w:lang w:val="en-GB"/>
          </w:rPr>
          <w:t>com</w:t>
        </w:r>
        <w:r w:rsidR="00882382" w:rsidRPr="004932BD">
          <w:rPr>
            <w:color w:val="000000"/>
          </w:rPr>
          <w:t>/</w:t>
        </w:r>
        <w:proofErr w:type="spellStart"/>
        <w:r w:rsidR="00882382" w:rsidRPr="00A77ED1">
          <w:rPr>
            <w:color w:val="000000"/>
            <w:lang w:val="en-GB"/>
          </w:rPr>
          <w:t>en</w:t>
        </w:r>
        <w:proofErr w:type="spellEnd"/>
        <w:r w:rsidR="00882382" w:rsidRPr="004932BD">
          <w:rPr>
            <w:color w:val="000000"/>
          </w:rPr>
          <w:t>-</w:t>
        </w:r>
        <w:r w:rsidR="00882382" w:rsidRPr="00A77ED1">
          <w:rPr>
            <w:color w:val="000000"/>
            <w:lang w:val="en-GB"/>
          </w:rPr>
          <w:t>us</w:t>
        </w:r>
        <w:r w:rsidR="00882382" w:rsidRPr="004932BD">
          <w:rPr>
            <w:color w:val="000000"/>
          </w:rPr>
          <w:t>/</w:t>
        </w:r>
        <w:r w:rsidR="00882382" w:rsidRPr="00A77ED1">
          <w:rPr>
            <w:color w:val="000000"/>
            <w:lang w:val="en-GB"/>
          </w:rPr>
          <w:t>tennis</w:t>
        </w:r>
        <w:r w:rsidR="00882382" w:rsidRPr="004932BD">
          <w:rPr>
            <w:color w:val="000000"/>
          </w:rPr>
          <w:t>/</w:t>
        </w:r>
      </w:hyperlink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hyperlink r:id="rId27">
        <w:r w:rsidR="00882382" w:rsidRPr="002A27A8">
          <w:rPr>
            <w:color w:val="auto"/>
            <w:lang w:val="en-GB"/>
          </w:rPr>
          <w:t>https</w:t>
        </w:r>
        <w:r w:rsidR="00882382" w:rsidRPr="002A27A8">
          <w:rPr>
            <w:color w:val="auto"/>
          </w:rPr>
          <w:t>://</w:t>
        </w:r>
        <w:proofErr w:type="spellStart"/>
        <w:r w:rsidR="00882382" w:rsidRPr="002A27A8">
          <w:rPr>
            <w:color w:val="auto"/>
            <w:lang w:val="en-GB"/>
          </w:rPr>
          <w:t>invensense</w:t>
        </w:r>
        <w:proofErr w:type="spellEnd"/>
        <w:r w:rsidR="00882382" w:rsidRPr="002A27A8">
          <w:rPr>
            <w:color w:val="auto"/>
          </w:rPr>
          <w:t>.</w:t>
        </w:r>
        <w:proofErr w:type="spellStart"/>
        <w:r w:rsidR="00882382" w:rsidRPr="002A27A8">
          <w:rPr>
            <w:color w:val="auto"/>
            <w:lang w:val="en-GB"/>
          </w:rPr>
          <w:t>tdk</w:t>
        </w:r>
        <w:proofErr w:type="spellEnd"/>
        <w:r w:rsidR="00882382" w:rsidRPr="002A27A8">
          <w:rPr>
            <w:color w:val="auto"/>
          </w:rPr>
          <w:t>.</w:t>
        </w:r>
        <w:r w:rsidR="00882382" w:rsidRPr="002A27A8">
          <w:rPr>
            <w:color w:val="auto"/>
            <w:lang w:val="en-GB"/>
          </w:rPr>
          <w:t>com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products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motion</w:t>
        </w:r>
        <w:r w:rsidR="00882382" w:rsidRPr="002A27A8">
          <w:rPr>
            <w:color w:val="auto"/>
          </w:rPr>
          <w:t>-</w:t>
        </w:r>
        <w:r w:rsidR="00882382" w:rsidRPr="002A27A8">
          <w:rPr>
            <w:color w:val="auto"/>
            <w:lang w:val="en-GB"/>
          </w:rPr>
          <w:t>tracking</w:t>
        </w:r>
        <w:r w:rsidR="00882382" w:rsidRPr="002A27A8">
          <w:rPr>
            <w:color w:val="auto"/>
          </w:rPr>
          <w:t>/6-</w:t>
        </w:r>
        <w:r w:rsidR="00882382" w:rsidRPr="002A27A8">
          <w:rPr>
            <w:color w:val="auto"/>
            <w:lang w:val="en-GB"/>
          </w:rPr>
          <w:t>axis</w:t>
        </w:r>
        <w:r w:rsidR="00882382" w:rsidRPr="002A27A8">
          <w:rPr>
            <w:color w:val="auto"/>
          </w:rPr>
          <w:t>/</w:t>
        </w:r>
        <w:proofErr w:type="spellStart"/>
        <w:r w:rsidR="00882382" w:rsidRPr="002A27A8">
          <w:rPr>
            <w:color w:val="auto"/>
            <w:lang w:val="en-GB"/>
          </w:rPr>
          <w:t>mpu</w:t>
        </w:r>
        <w:proofErr w:type="spellEnd"/>
        <w:r w:rsidR="00882382" w:rsidRPr="002A27A8">
          <w:rPr>
            <w:color w:val="auto"/>
          </w:rPr>
          <w:t>-6050/</w:t>
        </w:r>
      </w:hyperlink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8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9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30" w:history="1">
        <w:r w:rsidR="00D64C19" w:rsidRPr="00D64C19">
          <w:rPr>
            <w:rStyle w:val="aa"/>
            <w:color w:val="auto"/>
            <w:u w:val="none"/>
            <w:lang w:val="en-GB"/>
          </w:rPr>
          <w:t>https</w:t>
        </w:r>
        <w:r w:rsidR="00D64C19" w:rsidRPr="00D64C19">
          <w:rPr>
            <w:rStyle w:val="aa"/>
            <w:color w:val="auto"/>
            <w:u w:val="none"/>
          </w:rPr>
          <w:t>://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invensense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tdk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r w:rsidR="00D64C19" w:rsidRPr="00D64C19">
          <w:rPr>
            <w:rStyle w:val="aa"/>
            <w:color w:val="auto"/>
            <w:u w:val="none"/>
            <w:lang w:val="en-GB"/>
          </w:rPr>
          <w:t>com</w:t>
        </w:r>
        <w:r w:rsidR="00D64C19" w:rsidRPr="00D64C19">
          <w:rPr>
            <w:rStyle w:val="aa"/>
            <w:color w:val="auto"/>
            <w:u w:val="none"/>
          </w:rPr>
          <w:t>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wp</w:t>
        </w:r>
        <w:proofErr w:type="spellEnd"/>
        <w:r w:rsidR="00D64C19" w:rsidRPr="00D64C19">
          <w:rPr>
            <w:rStyle w:val="aa"/>
            <w:color w:val="auto"/>
            <w:u w:val="none"/>
          </w:rPr>
          <w:t>-</w:t>
        </w:r>
        <w:r w:rsidR="00D64C19" w:rsidRPr="00D64C19">
          <w:rPr>
            <w:rStyle w:val="aa"/>
            <w:color w:val="auto"/>
            <w:u w:val="none"/>
            <w:lang w:val="en-GB"/>
          </w:rPr>
          <w:t>content</w:t>
        </w:r>
        <w:r w:rsidR="00D64C19" w:rsidRPr="00D64C19">
          <w:rPr>
            <w:rStyle w:val="aa"/>
            <w:color w:val="auto"/>
            <w:u w:val="none"/>
          </w:rPr>
          <w:t>/</w:t>
        </w:r>
        <w:r w:rsidR="00D64C19" w:rsidRPr="00D64C19">
          <w:rPr>
            <w:rStyle w:val="aa"/>
            <w:color w:val="auto"/>
            <w:u w:val="none"/>
            <w:lang w:val="en-GB"/>
          </w:rPr>
          <w:t>uploads</w:t>
        </w:r>
        <w:r w:rsidR="00D64C19" w:rsidRPr="00D64C19">
          <w:rPr>
            <w:rStyle w:val="aa"/>
            <w:color w:val="auto"/>
            <w:u w:val="none"/>
          </w:rPr>
          <w:t>/2016/06/</w:t>
        </w:r>
        <w:r w:rsidR="00D64C19" w:rsidRPr="00D64C19">
          <w:rPr>
            <w:rStyle w:val="aa"/>
            <w:color w:val="auto"/>
            <w:u w:val="none"/>
            <w:lang w:val="en-GB"/>
          </w:rPr>
          <w:t>DS</w:t>
        </w:r>
        <w:r w:rsidR="00D64C19" w:rsidRPr="00D64C19">
          <w:rPr>
            <w:rStyle w:val="aa"/>
            <w:color w:val="auto"/>
            <w:u w:val="none"/>
          </w:rPr>
          <w:t>-000189-</w:t>
        </w:r>
        <w:r w:rsidR="00D64C19" w:rsidRPr="00D64C19">
          <w:rPr>
            <w:rStyle w:val="aa"/>
            <w:color w:val="auto"/>
            <w:u w:val="none"/>
            <w:lang w:val="en-GB"/>
          </w:rPr>
          <w:t>ICM</w:t>
        </w:r>
        <w:r w:rsidR="00D64C19" w:rsidRPr="00D64C19">
          <w:rPr>
            <w:rStyle w:val="aa"/>
            <w:color w:val="auto"/>
            <w:u w:val="none"/>
          </w:rPr>
          <w:t>-20948-</w:t>
        </w:r>
        <w:r w:rsidR="00D64C19" w:rsidRPr="00D64C19">
          <w:rPr>
            <w:rStyle w:val="aa"/>
            <w:color w:val="auto"/>
            <w:u w:val="none"/>
            <w:lang w:val="en-GB"/>
          </w:rPr>
          <w:t>v</w:t>
        </w:r>
        <w:r w:rsidR="00D64C19" w:rsidRPr="00D64C19">
          <w:rPr>
            <w:rStyle w:val="aa"/>
            <w:color w:val="auto"/>
            <w:u w:val="none"/>
          </w:rPr>
          <w:t>1.3.</w:t>
        </w:r>
        <w:r w:rsidR="00D64C19" w:rsidRPr="00D64C19">
          <w:rPr>
            <w:rStyle w:val="aa"/>
            <w:color w:val="auto"/>
            <w:u w:val="none"/>
            <w:lang w:val="en-GB"/>
          </w:rPr>
          <w:t>pdf</w:t>
        </w:r>
      </w:hyperlink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 w:rsidSect="00C73863">
      <w:headerReference w:type="even" r:id="rId31"/>
      <w:footerReference w:type="even" r:id="rId32"/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169E34" w14:textId="77777777" w:rsidR="00456F79" w:rsidRDefault="00456F79" w:rsidP="00D268E5">
      <w:r>
        <w:separator/>
      </w:r>
    </w:p>
    <w:p w14:paraId="39C02E65" w14:textId="77777777" w:rsidR="00456F79" w:rsidRDefault="00456F79" w:rsidP="00D268E5"/>
    <w:p w14:paraId="1CC0BC20" w14:textId="77777777" w:rsidR="00456F79" w:rsidRDefault="00456F79" w:rsidP="00D268E5"/>
  </w:endnote>
  <w:endnote w:type="continuationSeparator" w:id="0">
    <w:p w14:paraId="2B9C13A9" w14:textId="77777777" w:rsidR="00456F79" w:rsidRDefault="00456F79" w:rsidP="00D268E5">
      <w:r>
        <w:continuationSeparator/>
      </w:r>
    </w:p>
    <w:p w14:paraId="1DAB1237" w14:textId="77777777" w:rsidR="00456F79" w:rsidRDefault="00456F79" w:rsidP="00D268E5"/>
    <w:p w14:paraId="46E676F6" w14:textId="77777777" w:rsidR="00456F79" w:rsidRDefault="00456F79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55F88B19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3863">
          <w:rPr>
            <w:noProof/>
          </w:rPr>
          <w:t>18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347A62" w14:textId="77777777" w:rsidR="00456F79" w:rsidRDefault="00456F79" w:rsidP="00D268E5">
      <w:r>
        <w:separator/>
      </w:r>
    </w:p>
    <w:p w14:paraId="5B47D00D" w14:textId="77777777" w:rsidR="00456F79" w:rsidRDefault="00456F79" w:rsidP="00D268E5"/>
    <w:p w14:paraId="6D056361" w14:textId="77777777" w:rsidR="00456F79" w:rsidRDefault="00456F79" w:rsidP="00D268E5"/>
  </w:footnote>
  <w:footnote w:type="continuationSeparator" w:id="0">
    <w:p w14:paraId="76D82E0F" w14:textId="77777777" w:rsidR="00456F79" w:rsidRDefault="00456F79" w:rsidP="00D268E5">
      <w:r>
        <w:continuationSeparator/>
      </w:r>
    </w:p>
    <w:p w14:paraId="5E6BECBC" w14:textId="77777777" w:rsidR="00456F79" w:rsidRDefault="00456F79" w:rsidP="00D268E5"/>
    <w:p w14:paraId="6D65DFCE" w14:textId="77777777" w:rsidR="00456F79" w:rsidRDefault="00456F79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0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5"/>
  </w:num>
  <w:num w:numId="8">
    <w:abstractNumId w:val="10"/>
  </w:num>
  <w:num w:numId="9">
    <w:abstractNumId w:val="0"/>
  </w:num>
  <w:num w:numId="10">
    <w:abstractNumId w:val="9"/>
  </w:num>
  <w:num w:numId="11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56F79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3863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zepplabs.com/en-us/tenni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ssianblogs.com/article/222483421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iki.amperka.ru/%D0%BF%D1%80%D0%BE%D0%B4%D1%83%D0%BA%D1%82%D1%8B:troyka-bluetooth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nvensense.tdk.com/products/motion-tracking/6-axis/mpu-6050/" TargetMode="External"/><Relationship Id="rId30" Type="http://schemas.openxmlformats.org/officeDocument/2006/relationships/hyperlink" Target="https://invensense.tdk.com/wp-content/uploads/2016/06/DS-000189-ICM-20948-v1.3.pd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B4DF9-B4D3-49EF-9CBD-27B7C451E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18</Pages>
  <Words>2640</Words>
  <Characters>15052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14</cp:revision>
  <dcterms:created xsi:type="dcterms:W3CDTF">2021-05-28T18:31:00Z</dcterms:created>
  <dcterms:modified xsi:type="dcterms:W3CDTF">2021-07-01T19:48:00Z</dcterms:modified>
</cp:coreProperties>
</file>